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6D" w:rsidRDefault="003F286D" w:rsidP="00F6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AFC" w:rsidRDefault="002A0AFC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TITRE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Auteurs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Affiliations :</w:t>
      </w:r>
      <w:bookmarkStart w:id="0" w:name="_GoBack"/>
      <w:bookmarkEnd w:id="0"/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Résumé (1/2 page)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Références :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Ces travaux de recherche ont-ils déjà fait l’objet d’une collaboration entre une équipe INSIS et une équipe INSU ?</w:t>
      </w:r>
    </w:p>
    <w:p w:rsidR="00F622C7" w:rsidRPr="002A0AFC" w:rsidRDefault="00F622C7" w:rsidP="00F622C7">
      <w:pPr>
        <w:jc w:val="both"/>
        <w:rPr>
          <w:rFonts w:cstheme="minorHAnsi"/>
        </w:rPr>
      </w:pPr>
    </w:p>
    <w:p w:rsidR="00F622C7" w:rsidRPr="002A0AFC" w:rsidRDefault="00F622C7" w:rsidP="00F622C7">
      <w:pPr>
        <w:jc w:val="both"/>
        <w:rPr>
          <w:rFonts w:cstheme="minorHAnsi"/>
        </w:rPr>
      </w:pPr>
      <w:r w:rsidRPr="002A0AFC">
        <w:rPr>
          <w:rFonts w:cstheme="minorHAnsi"/>
        </w:rPr>
        <w:t>Qu’attendez-vous de cet atelier ?</w:t>
      </w:r>
    </w:p>
    <w:p w:rsidR="0059370A" w:rsidRPr="00EA1C26" w:rsidRDefault="0059370A" w:rsidP="00EA1C26">
      <w:pPr>
        <w:rPr>
          <w:rFonts w:ascii="Arial" w:eastAsiaTheme="majorEastAsia" w:hAnsi="Arial" w:cs="Arial"/>
          <w:bCs/>
          <w:sz w:val="22"/>
          <w:szCs w:val="22"/>
        </w:rPr>
      </w:pPr>
    </w:p>
    <w:sectPr w:rsidR="0059370A" w:rsidRPr="00EA1C26" w:rsidSect="00F622C7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02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ED" w:rsidRDefault="00E008ED" w:rsidP="00F51D4C">
      <w:r>
        <w:separator/>
      </w:r>
    </w:p>
  </w:endnote>
  <w:endnote w:type="continuationSeparator" w:id="0">
    <w:p w:rsidR="00E008ED" w:rsidRDefault="00E008ED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4A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0896E3" wp14:editId="05914F0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88E63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NRjho18D&#10;AADADgAADgAAAAAAAAAAAAAAAAAuAgAAZHJzL2Uyb0RvYy54bWxQSwECLQAUAAYACAAAACEAootK&#10;PeMAAAAOAQAADwAAAAAAAAAAAAAAAAC5BQAAZHJzL2Rvd25yZXYueG1sUEsFBgAAAAAEAAQA8wAA&#10;AMk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  <w:p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A1" w:rsidRDefault="008028A1">
    <w:pPr>
      <w:pStyle w:val="Pieddepage"/>
    </w:pPr>
  </w:p>
  <w:p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151FC1" wp14:editId="62700B46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4F0A6" id="Groupe 7" o:spid="_x0000_s1026" style="position:absolute;margin-left:406.8pt;margin-top:714.4pt;width:160.45pt;height:98.95pt;z-index:251666432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</w:p>
  <w:p w:rsidR="005E0B8A" w:rsidRPr="00B979D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CNRS</w:t>
    </w:r>
  </w:p>
  <w:p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</w:t>
    </w:r>
  </w:p>
  <w:p w:rsidR="005E0B8A" w:rsidRPr="0092488D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75794 Paris cedex 16</w:t>
    </w:r>
  </w:p>
  <w:p w:rsidR="005E0B8A" w:rsidRDefault="005E0B8A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sz w:val="16"/>
        <w:szCs w:val="16"/>
      </w:rPr>
    </w:pPr>
    <w:r w:rsidRPr="0092488D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01 44 96 40 00</w:t>
    </w:r>
  </w:p>
  <w:p w:rsidR="005E0B8A" w:rsidRPr="00434B26" w:rsidRDefault="00EA1C26" w:rsidP="005E0B8A">
    <w:pPr>
      <w:pStyle w:val="Adressebasdepage"/>
      <w:framePr w:w="0" w:hRule="auto" w:wrap="auto" w:hAnchor="text" w:yAlign="inline"/>
      <w:spacing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www.</w:t>
    </w:r>
    <w:r w:rsidR="005E0B8A" w:rsidRPr="00EA793B">
      <w:rPr>
        <w:rFonts w:cs="Times New Roman (Corps CS)"/>
        <w:b/>
        <w:sz w:val="16"/>
        <w:szCs w:val="16"/>
      </w:rPr>
      <w:t>cnrs.fr</w:t>
    </w:r>
  </w:p>
  <w:p w:rsidR="00EA793B" w:rsidRDefault="00EA793B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  <w:p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ED" w:rsidRDefault="00E008ED" w:rsidP="00F51D4C">
      <w:r>
        <w:separator/>
      </w:r>
    </w:p>
  </w:footnote>
  <w:footnote w:type="continuationSeparator" w:id="0">
    <w:p w:rsidR="00E008ED" w:rsidRDefault="00E008ED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3" w:rsidRDefault="007921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B18F65C" wp14:editId="47AFF9B1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C26" w:rsidRDefault="00EA1C26" w:rsidP="00EA1C26">
    <w:pPr>
      <w:pStyle w:val="Paragraphestandard"/>
      <w:tabs>
        <w:tab w:val="left" w:pos="6521"/>
      </w:tabs>
      <w:ind w:firstLine="1418"/>
      <w:rPr>
        <w:rFonts w:ascii="Arial" w:hAnsi="Arial" w:cs="Arial"/>
        <w:b/>
        <w:bCs/>
        <w:color w:val="000000" w:themeColor="text1"/>
        <w:sz w:val="28"/>
        <w:szCs w:val="20"/>
      </w:rPr>
    </w:pPr>
  </w:p>
  <w:p w:rsidR="00EA1C26" w:rsidRPr="00F622C7" w:rsidRDefault="00EA1C26" w:rsidP="00F622C7">
    <w:pPr>
      <w:pStyle w:val="Paragraphestandard"/>
      <w:tabs>
        <w:tab w:val="left" w:pos="6521"/>
      </w:tabs>
      <w:spacing w:line="240" w:lineRule="auto"/>
      <w:ind w:firstLine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INSTRUMENTATION POUR LE SUIVI ENVIRONNEMENTAL</w:t>
    </w:r>
    <w:r w:rsidR="002A0AFC">
      <w:rPr>
        <w:rFonts w:ascii="Arial" w:hAnsi="Arial" w:cs="Arial"/>
        <w:b/>
        <w:bCs/>
        <w:color w:val="000000" w:themeColor="text1"/>
        <w:sz w:val="26"/>
        <w:szCs w:val="26"/>
      </w:rPr>
      <w:t> :</w:t>
    </w:r>
  </w:p>
  <w:p w:rsidR="00EA1C26" w:rsidRPr="00F622C7" w:rsidRDefault="00EA1C26" w:rsidP="002A0AFC">
    <w:pPr>
      <w:pStyle w:val="Paragraphestandard"/>
      <w:tabs>
        <w:tab w:val="left" w:pos="6521"/>
      </w:tabs>
      <w:spacing w:line="240" w:lineRule="auto"/>
      <w:ind w:left="1418"/>
      <w:rPr>
        <w:rFonts w:ascii="Arial" w:hAnsi="Arial" w:cs="Arial"/>
        <w:b/>
        <w:bCs/>
        <w:color w:val="000000" w:themeColor="text1"/>
        <w:sz w:val="26"/>
        <w:szCs w:val="26"/>
      </w:rPr>
    </w:pPr>
    <w:r w:rsidRPr="00F622C7">
      <w:rPr>
        <w:rFonts w:ascii="Arial" w:hAnsi="Arial" w:cs="Arial"/>
        <w:b/>
        <w:bCs/>
        <w:color w:val="000000" w:themeColor="text1"/>
        <w:sz w:val="26"/>
        <w:szCs w:val="26"/>
      </w:rPr>
      <w:t>CYCLE D’ATELIERS NATIONAUX 2021</w:t>
    </w:r>
  </w:p>
  <w:p w:rsidR="003F286D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  <w:r w:rsidRPr="002A0AFC">
      <w:rPr>
        <w:rFonts w:ascii="Arial" w:hAnsi="Arial" w:cs="Arial"/>
        <w:b/>
        <w:bCs/>
        <w:color w:val="000000" w:themeColor="text1"/>
        <w:sz w:val="10"/>
        <w:szCs w:val="20"/>
      </w:rPr>
      <w:br/>
    </w:r>
    <w:r w:rsidR="00EA1C26">
      <w:rPr>
        <w:rFonts w:ascii="Arial" w:hAnsi="Arial" w:cs="Arial"/>
        <w:b/>
        <w:bCs/>
        <w:color w:val="000000" w:themeColor="text1"/>
        <w:sz w:val="20"/>
        <w:szCs w:val="20"/>
      </w:rPr>
      <w:t>Organisé par l’Institut des sciences de l’ingénierie et des systèmes et l’Institut national des sciences de l’Univers du CNRS</w:t>
    </w:r>
  </w:p>
  <w:p w:rsidR="003F286D" w:rsidRDefault="003F286D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20"/>
        <w:szCs w:val="20"/>
      </w:rPr>
    </w:pPr>
  </w:p>
  <w:p w:rsidR="002A0AFC" w:rsidRPr="002A0AFC" w:rsidRDefault="002A0AFC" w:rsidP="003F286D">
    <w:pPr>
      <w:pStyle w:val="Paragraphestandard"/>
      <w:tabs>
        <w:tab w:val="left" w:pos="6521"/>
      </w:tabs>
      <w:ind w:left="1418"/>
      <w:rPr>
        <w:rFonts w:ascii="Arial" w:hAnsi="Arial" w:cs="Arial"/>
        <w:b/>
        <w:bCs/>
        <w:color w:val="000000" w:themeColor="text1"/>
        <w:sz w:val="10"/>
        <w:szCs w:val="20"/>
      </w:rPr>
    </w:pPr>
  </w:p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528"/>
    </w:tblGrid>
    <w:tr w:rsidR="003F286D" w:rsidTr="002A0AFC">
      <w:tc>
        <w:tcPr>
          <w:tcW w:w="5245" w:type="dxa"/>
        </w:tcPr>
        <w:p w:rsidR="002A0AFC" w:rsidRPr="002A0AFC" w:rsidRDefault="003F286D" w:rsidP="003F286D">
          <w:pPr>
            <w:rPr>
              <w:rFonts w:ascii="Arial" w:hAnsi="Arial" w:cs="Arial"/>
              <w:b/>
              <w:bCs/>
              <w:color w:val="000000"/>
            </w:rPr>
          </w:pPr>
          <w:r w:rsidRPr="002A0AFC">
            <w:rPr>
              <w:rFonts w:ascii="Arial" w:hAnsi="Arial" w:cs="Arial"/>
              <w:b/>
              <w:bCs/>
              <w:color w:val="000000"/>
            </w:rPr>
            <w:t xml:space="preserve">Atelier 1 - Mesure de la qualité de l'eau </w:t>
          </w:r>
        </w:p>
        <w:p w:rsidR="003F286D" w:rsidRPr="002A0AFC" w:rsidRDefault="002A0AFC" w:rsidP="003F286D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color w:val="000000"/>
            </w:rPr>
            <w:t>2 et</w:t>
          </w:r>
          <w:r w:rsidR="003F286D" w:rsidRPr="002A0AFC">
            <w:rPr>
              <w:rFonts w:ascii="Arial" w:hAnsi="Arial" w:cs="Arial"/>
              <w:color w:val="000000"/>
            </w:rPr>
            <w:t xml:space="preserve"> 3 mars 2021</w:t>
          </w:r>
        </w:p>
        <w:p w:rsidR="003F286D" w:rsidRPr="002A0AFC" w:rsidRDefault="003F286D" w:rsidP="003F286D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color w:val="000000"/>
            </w:rPr>
            <w:t xml:space="preserve">Lieu : IES - Institut d'électronique et des systèmes, Montpellier. Organisation conjointe IES – OREME </w:t>
          </w:r>
        </w:p>
      </w:tc>
      <w:tc>
        <w:tcPr>
          <w:tcW w:w="5528" w:type="dxa"/>
        </w:tcPr>
        <w:p w:rsidR="0034017D" w:rsidRPr="002A0AFC" w:rsidRDefault="003F286D" w:rsidP="003F286D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b/>
              <w:color w:val="000000"/>
            </w:rPr>
            <w:t>A renvoyer</w:t>
          </w:r>
          <w:r w:rsidRPr="002A0AFC">
            <w:rPr>
              <w:rFonts w:ascii="Arial" w:hAnsi="Arial" w:cs="Arial"/>
              <w:color w:val="000000"/>
            </w:rPr>
            <w:t xml:space="preserve"> </w:t>
          </w:r>
          <w:r w:rsidRPr="002A0AFC">
            <w:rPr>
              <w:rFonts w:ascii="Arial" w:hAnsi="Arial" w:cs="Arial"/>
              <w:b/>
              <w:color w:val="000000"/>
            </w:rPr>
            <w:t>au plus tard le 29 janvier 2021</w:t>
          </w:r>
          <w:r w:rsidR="0034017D" w:rsidRPr="002A0AFC">
            <w:rPr>
              <w:rFonts w:ascii="Arial" w:hAnsi="Arial" w:cs="Arial"/>
              <w:b/>
              <w:color w:val="000000"/>
            </w:rPr>
            <w:t xml:space="preserve"> </w:t>
          </w:r>
          <w:r w:rsidR="0034017D" w:rsidRPr="002A0AFC">
            <w:rPr>
              <w:rFonts w:ascii="Arial" w:hAnsi="Arial" w:cs="Arial"/>
              <w:color w:val="000000"/>
            </w:rPr>
            <w:t>à</w:t>
          </w:r>
          <w:r w:rsidR="002A0AFC" w:rsidRPr="002A0AFC">
            <w:rPr>
              <w:rFonts w:ascii="Arial" w:hAnsi="Arial" w:cs="Arial"/>
              <w:color w:val="000000"/>
            </w:rPr>
            <w:t> :</w:t>
          </w:r>
        </w:p>
        <w:p w:rsidR="002A0AFC" w:rsidRDefault="003F286D" w:rsidP="00DB5DAE">
          <w:pPr>
            <w:rPr>
              <w:rFonts w:ascii="Arial" w:hAnsi="Arial" w:cs="Arial"/>
              <w:color w:val="000000"/>
            </w:rPr>
          </w:pPr>
          <w:r w:rsidRPr="002A0AFC">
            <w:rPr>
              <w:rFonts w:ascii="Arial" w:hAnsi="Arial" w:cs="Arial"/>
              <w:color w:val="000000"/>
            </w:rPr>
            <w:t xml:space="preserve">Corinne </w:t>
          </w:r>
          <w:proofErr w:type="spellStart"/>
          <w:r w:rsidRPr="002A0AFC">
            <w:rPr>
              <w:rFonts w:ascii="Arial" w:hAnsi="Arial" w:cs="Arial"/>
              <w:color w:val="000000"/>
            </w:rPr>
            <w:t>Massiot-Marouani</w:t>
          </w:r>
          <w:proofErr w:type="spellEnd"/>
          <w:r w:rsidR="002A0AFC">
            <w:rPr>
              <w:rFonts w:ascii="Arial" w:hAnsi="Arial" w:cs="Arial"/>
              <w:color w:val="000000"/>
            </w:rPr>
            <w:t xml:space="preserve"> et Alain Foucaran :</w:t>
          </w:r>
        </w:p>
        <w:p w:rsidR="003F286D" w:rsidRPr="002A0AFC" w:rsidRDefault="002A0AFC" w:rsidP="002A0AFC">
          <w:pPr>
            <w:rPr>
              <w:rFonts w:ascii="Arial" w:hAnsi="Arial" w:cs="Arial"/>
              <w:color w:val="000000"/>
            </w:rPr>
          </w:pPr>
          <w:hyperlink r:id="rId2" w:history="1">
            <w:r w:rsidRPr="002A0AFC">
              <w:rPr>
                <w:rStyle w:val="Lienhypertexte"/>
                <w:rFonts w:ascii="Arial" w:hAnsi="Arial" w:cs="Arial"/>
              </w:rPr>
              <w:t>corinne.casiot-marouani@umontpellier.fr</w:t>
            </w:r>
          </w:hyperlink>
          <w:r w:rsidRPr="002A0AFC">
            <w:rPr>
              <w:rFonts w:ascii="Arial" w:hAnsi="Arial" w:cs="Arial"/>
              <w:color w:val="000000"/>
            </w:rPr>
            <w:t xml:space="preserve">, </w:t>
          </w:r>
          <w:hyperlink r:id="rId3" w:history="1">
            <w:r w:rsidR="003F286D" w:rsidRPr="002A0AFC">
              <w:rPr>
                <w:rStyle w:val="Lienhypertexte"/>
                <w:rFonts w:ascii="Arial" w:hAnsi="Arial" w:cs="Arial"/>
              </w:rPr>
              <w:t>alain.foucaran@cnrs.fr</w:t>
            </w:r>
          </w:hyperlink>
          <w:r w:rsidRPr="002A0AFC">
            <w:rPr>
              <w:rStyle w:val="Lienhypertexte"/>
              <w:rFonts w:ascii="Arial" w:hAnsi="Arial" w:cs="Arial"/>
            </w:rPr>
            <w:t>.</w:t>
          </w:r>
        </w:p>
      </w:tc>
    </w:tr>
  </w:tbl>
  <w:p w:rsidR="00792113" w:rsidRDefault="00792113" w:rsidP="00825CF7">
    <w:pPr>
      <w:pStyle w:val="En-tte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C4B"/>
    <w:multiLevelType w:val="hybridMultilevel"/>
    <w:tmpl w:val="DA84A98A"/>
    <w:lvl w:ilvl="0" w:tplc="274C1396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5E74"/>
    <w:multiLevelType w:val="multilevel"/>
    <w:tmpl w:val="B3B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317699"/>
    <w:multiLevelType w:val="multilevel"/>
    <w:tmpl w:val="3E7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F2E2E"/>
    <w:multiLevelType w:val="hybridMultilevel"/>
    <w:tmpl w:val="179E6F68"/>
    <w:lvl w:ilvl="0" w:tplc="BEF07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F4549"/>
    <w:multiLevelType w:val="hybridMultilevel"/>
    <w:tmpl w:val="73A898B4"/>
    <w:lvl w:ilvl="0" w:tplc="93C2F9C4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257B5"/>
    <w:multiLevelType w:val="hybridMultilevel"/>
    <w:tmpl w:val="F6361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1753B1"/>
    <w:multiLevelType w:val="hybridMultilevel"/>
    <w:tmpl w:val="23865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554F"/>
    <w:multiLevelType w:val="multilevel"/>
    <w:tmpl w:val="1A3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C2D72"/>
    <w:multiLevelType w:val="hybridMultilevel"/>
    <w:tmpl w:val="F4D63B30"/>
    <w:lvl w:ilvl="0" w:tplc="434E8D7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19"/>
  </w:num>
  <w:num w:numId="17">
    <w:abstractNumId w:val="13"/>
  </w:num>
  <w:num w:numId="18">
    <w:abstractNumId w:val="20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A3"/>
    <w:rsid w:val="000356A1"/>
    <w:rsid w:val="000872F2"/>
    <w:rsid w:val="000A79E7"/>
    <w:rsid w:val="000C711B"/>
    <w:rsid w:val="000D20BB"/>
    <w:rsid w:val="000D4761"/>
    <w:rsid w:val="000E3049"/>
    <w:rsid w:val="00124BB1"/>
    <w:rsid w:val="00165FF2"/>
    <w:rsid w:val="001D0796"/>
    <w:rsid w:val="002019AB"/>
    <w:rsid w:val="0022144F"/>
    <w:rsid w:val="0022180D"/>
    <w:rsid w:val="00286BBA"/>
    <w:rsid w:val="002A0AFC"/>
    <w:rsid w:val="0034017D"/>
    <w:rsid w:val="00370CC5"/>
    <w:rsid w:val="00380D55"/>
    <w:rsid w:val="003971EC"/>
    <w:rsid w:val="003B6F0B"/>
    <w:rsid w:val="003C7C34"/>
    <w:rsid w:val="003F286D"/>
    <w:rsid w:val="00441878"/>
    <w:rsid w:val="00484255"/>
    <w:rsid w:val="004926F2"/>
    <w:rsid w:val="004B2CBE"/>
    <w:rsid w:val="005232F9"/>
    <w:rsid w:val="00550AF2"/>
    <w:rsid w:val="0059370A"/>
    <w:rsid w:val="005C7821"/>
    <w:rsid w:val="005E0B8A"/>
    <w:rsid w:val="006061A2"/>
    <w:rsid w:val="00611B3F"/>
    <w:rsid w:val="006234B0"/>
    <w:rsid w:val="00652ABE"/>
    <w:rsid w:val="006571CD"/>
    <w:rsid w:val="006A1CA3"/>
    <w:rsid w:val="006A3DED"/>
    <w:rsid w:val="006B108E"/>
    <w:rsid w:val="006C0653"/>
    <w:rsid w:val="006C1A02"/>
    <w:rsid w:val="006C296F"/>
    <w:rsid w:val="006F538E"/>
    <w:rsid w:val="00750BBA"/>
    <w:rsid w:val="00792113"/>
    <w:rsid w:val="007A4A17"/>
    <w:rsid w:val="007D544A"/>
    <w:rsid w:val="008028A1"/>
    <w:rsid w:val="00820FB2"/>
    <w:rsid w:val="00825CF7"/>
    <w:rsid w:val="008735B2"/>
    <w:rsid w:val="008A2399"/>
    <w:rsid w:val="00962526"/>
    <w:rsid w:val="00971591"/>
    <w:rsid w:val="00975B07"/>
    <w:rsid w:val="009764FA"/>
    <w:rsid w:val="009A005D"/>
    <w:rsid w:val="00A17F67"/>
    <w:rsid w:val="00B2311E"/>
    <w:rsid w:val="00B40543"/>
    <w:rsid w:val="00B4100F"/>
    <w:rsid w:val="00B57222"/>
    <w:rsid w:val="00BB0757"/>
    <w:rsid w:val="00C30949"/>
    <w:rsid w:val="00C36EC2"/>
    <w:rsid w:val="00C6586D"/>
    <w:rsid w:val="00C779B1"/>
    <w:rsid w:val="00C90180"/>
    <w:rsid w:val="00C95A09"/>
    <w:rsid w:val="00CB3C44"/>
    <w:rsid w:val="00D918EE"/>
    <w:rsid w:val="00DB2103"/>
    <w:rsid w:val="00DB5DAE"/>
    <w:rsid w:val="00DD3865"/>
    <w:rsid w:val="00DF66AA"/>
    <w:rsid w:val="00E008ED"/>
    <w:rsid w:val="00E34CFC"/>
    <w:rsid w:val="00E6264A"/>
    <w:rsid w:val="00E704D4"/>
    <w:rsid w:val="00EA1C26"/>
    <w:rsid w:val="00EA793B"/>
    <w:rsid w:val="00F25C3E"/>
    <w:rsid w:val="00F376BB"/>
    <w:rsid w:val="00F43FDD"/>
    <w:rsid w:val="00F51D4C"/>
    <w:rsid w:val="00F622C7"/>
    <w:rsid w:val="00FA1E79"/>
    <w:rsid w:val="00FA275B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9D519"/>
  <w15:docId w15:val="{CD80CFC6-1A45-4159-BBE5-8C83483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4F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22144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  <w:rsid w:val="00B4100F"/>
    <w:pPr>
      <w:spacing w:line="240" w:lineRule="auto"/>
    </w:pPr>
    <w:rPr>
      <w:rFonts w:ascii="Times" w:eastAsia="Times" w:hAnsi="Times" w:cs="Times New Roman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2-Accentuation3">
    <w:name w:val="Grid Table 2 Accent 3"/>
    <w:basedOn w:val="TableauNormal"/>
    <w:uiPriority w:val="47"/>
    <w:rsid w:val="006A3DED"/>
    <w:pPr>
      <w:spacing w:line="240" w:lineRule="auto"/>
    </w:pPr>
    <w:tblPr>
      <w:tblStyleRowBandSize w:val="1"/>
      <w:tblStyleColBandSize w:val="1"/>
      <w:tblBorders>
        <w:top w:val="single" w:sz="2" w:space="0" w:color="8BA0BE" w:themeColor="accent3" w:themeTint="99"/>
        <w:bottom w:val="single" w:sz="2" w:space="0" w:color="8BA0BE" w:themeColor="accent3" w:themeTint="99"/>
        <w:insideH w:val="single" w:sz="2" w:space="0" w:color="8BA0BE" w:themeColor="accent3" w:themeTint="99"/>
        <w:insideV w:val="single" w:sz="2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0B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0B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</w:style>
  <w:style w:type="table" w:styleId="TableauGrille3-Accentuation3">
    <w:name w:val="Grid Table 3 Accent 3"/>
    <w:basedOn w:val="TableauNormal"/>
    <w:uiPriority w:val="48"/>
    <w:rsid w:val="006A3DED"/>
    <w:pPr>
      <w:spacing w:line="240" w:lineRule="auto"/>
    </w:pPr>
    <w:tblPr>
      <w:tblStyleRowBandSize w:val="1"/>
      <w:tblStyleColBandSize w:val="1"/>
      <w:tblBorders>
        <w:top w:val="single" w:sz="4" w:space="0" w:color="8BA0BE" w:themeColor="accent3" w:themeTint="99"/>
        <w:left w:val="single" w:sz="4" w:space="0" w:color="8BA0BE" w:themeColor="accent3" w:themeTint="99"/>
        <w:bottom w:val="single" w:sz="4" w:space="0" w:color="8BA0BE" w:themeColor="accent3" w:themeTint="99"/>
        <w:right w:val="single" w:sz="4" w:space="0" w:color="8BA0BE" w:themeColor="accent3" w:themeTint="99"/>
        <w:insideH w:val="single" w:sz="4" w:space="0" w:color="8BA0BE" w:themeColor="accent3" w:themeTint="99"/>
        <w:insideV w:val="single" w:sz="4" w:space="0" w:color="8BA0B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FE9" w:themeFill="accent3" w:themeFillTint="33"/>
      </w:tcPr>
    </w:tblStylePr>
    <w:tblStylePr w:type="band1Horz">
      <w:tblPr/>
      <w:tcPr>
        <w:shd w:val="clear" w:color="auto" w:fill="D8DFE9" w:themeFill="accent3" w:themeFillTint="33"/>
      </w:tcPr>
    </w:tblStylePr>
    <w:tblStylePr w:type="neCell">
      <w:tblPr/>
      <w:tcPr>
        <w:tcBorders>
          <w:bottom w:val="single" w:sz="4" w:space="0" w:color="8BA0BE" w:themeColor="accent3" w:themeTint="99"/>
        </w:tcBorders>
      </w:tcPr>
    </w:tblStylePr>
    <w:tblStylePr w:type="nwCell">
      <w:tblPr/>
      <w:tcPr>
        <w:tcBorders>
          <w:bottom w:val="single" w:sz="4" w:space="0" w:color="8BA0BE" w:themeColor="accent3" w:themeTint="99"/>
        </w:tcBorders>
      </w:tcPr>
    </w:tblStylePr>
    <w:tblStylePr w:type="seCell">
      <w:tblPr/>
      <w:tcPr>
        <w:tcBorders>
          <w:top w:val="single" w:sz="4" w:space="0" w:color="8BA0BE" w:themeColor="accent3" w:themeTint="99"/>
        </w:tcBorders>
      </w:tcPr>
    </w:tblStylePr>
    <w:tblStylePr w:type="swCell">
      <w:tblPr/>
      <w:tcPr>
        <w:tcBorders>
          <w:top w:val="single" w:sz="4" w:space="0" w:color="8BA0BE" w:themeColor="accent3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3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ain.foucaran@cnrs.fr" TargetMode="External"/><Relationship Id="rId2" Type="http://schemas.openxmlformats.org/officeDocument/2006/relationships/hyperlink" Target="mailto:corinne.casiot-marouani@umontpellie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7FC454-20B7-40A8-831E-1EC52888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CNRS</vt:lpstr>
    </vt:vector>
  </TitlesOfParts>
  <Manager>CNRS</Manager>
  <Company>CNRS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CHARLET-LAMBERT Marine</dc:creator>
  <cp:lastModifiedBy>CHARLET-LAMBERT Marine</cp:lastModifiedBy>
  <cp:revision>7</cp:revision>
  <dcterms:created xsi:type="dcterms:W3CDTF">2020-12-17T17:27:00Z</dcterms:created>
  <dcterms:modified xsi:type="dcterms:W3CDTF">2020-12-18T13:32:00Z</dcterms:modified>
</cp:coreProperties>
</file>